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b/>
          <w:kern w:val="0"/>
          <w:sz w:val="36"/>
          <w:szCs w:val="28"/>
          <w:highlight w:val="none"/>
        </w:rPr>
      </w:pPr>
    </w:p>
    <w:p>
      <w:pPr>
        <w:widowControl/>
        <w:jc w:val="left"/>
        <w:rPr>
          <w:rFonts w:ascii="仿宋" w:hAnsi="仿宋" w:eastAsia="仿宋" w:cs="仿宋"/>
          <w:b/>
          <w:kern w:val="0"/>
          <w:sz w:val="36"/>
          <w:szCs w:val="28"/>
          <w:highlight w:val="none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ascii="小标宋" w:hAnsi="小标宋" w:eastAsia="小标宋" w:cs="Times New Roman"/>
          <w:b/>
          <w:bCs/>
          <w:kern w:val="32"/>
          <w:sz w:val="44"/>
          <w:szCs w:val="44"/>
          <w:highlight w:val="none"/>
        </w:rPr>
      </w:pP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  <w:t>西安</w:t>
      </w: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</w:rPr>
        <w:t>飞宇航空仿真技术</w:t>
      </w: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  <w:t>股份</w:t>
      </w: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</w:rPr>
        <w:t>有限公司</w:t>
      </w:r>
    </w:p>
    <w:p>
      <w:pPr>
        <w:widowControl/>
        <w:spacing w:line="480" w:lineRule="exact"/>
        <w:jc w:val="center"/>
        <w:rPr>
          <w:rFonts w:ascii="小标宋" w:hAnsi="小标宋" w:eastAsia="小标宋" w:cs="Times New Roman"/>
          <w:b/>
          <w:bCs/>
          <w:kern w:val="32"/>
          <w:sz w:val="44"/>
          <w:szCs w:val="44"/>
          <w:highlight w:val="none"/>
        </w:rPr>
      </w:pPr>
    </w:p>
    <w:p>
      <w:pPr>
        <w:widowControl/>
        <w:spacing w:line="480" w:lineRule="exact"/>
        <w:jc w:val="center"/>
        <w:rPr>
          <w:rFonts w:hint="default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  <w:t>安检设备</w:t>
      </w:r>
    </w:p>
    <w:p>
      <w:pPr>
        <w:widowControl/>
        <w:spacing w:line="480" w:lineRule="exact"/>
        <w:jc w:val="center"/>
        <w:rPr>
          <w:rFonts w:ascii="小标宋" w:hAnsi="小标宋" w:eastAsia="小标宋" w:cs="Times New Roman"/>
          <w:b/>
          <w:bCs/>
          <w:kern w:val="32"/>
          <w:sz w:val="44"/>
          <w:szCs w:val="44"/>
          <w:highlight w:val="none"/>
        </w:rPr>
      </w:pPr>
    </w:p>
    <w:p>
      <w:pPr>
        <w:widowControl/>
        <w:spacing w:line="480" w:lineRule="exact"/>
        <w:jc w:val="center"/>
        <w:rPr>
          <w:rFonts w:ascii="微软雅黑" w:hAnsi="微软雅黑" w:eastAsia="微软雅黑" w:cs="微软雅黑"/>
          <w:b/>
          <w:kern w:val="0"/>
          <w:sz w:val="32"/>
          <w:szCs w:val="32"/>
          <w:highlight w:val="none"/>
        </w:rPr>
      </w:pP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  <w:t>报价</w:t>
      </w:r>
      <w:r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</w:rPr>
        <w:t>文件</w:t>
      </w:r>
    </w:p>
    <w:p>
      <w:pPr>
        <w:widowControl/>
        <w:jc w:val="left"/>
        <w:rPr>
          <w:rFonts w:ascii="仿宋" w:hAnsi="仿宋" w:eastAsia="仿宋" w:cs="仿宋"/>
          <w:b/>
          <w:kern w:val="0"/>
          <w:sz w:val="36"/>
          <w:szCs w:val="28"/>
          <w:highlight w:val="none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28"/>
          <w:szCs w:val="28"/>
          <w:highlight w:val="none"/>
          <w:lang w:val="en-US" w:eastAsia="zh-CN"/>
        </w:rPr>
      </w:pPr>
      <w:r>
        <w:rPr>
          <w:rFonts w:hint="eastAsia" w:ascii="小标宋" w:hAnsi="小标宋" w:eastAsia="小标宋" w:cs="Times New Roman"/>
          <w:b/>
          <w:bCs/>
          <w:kern w:val="32"/>
          <w:sz w:val="28"/>
          <w:szCs w:val="28"/>
          <w:highlight w:val="none"/>
          <w:lang w:val="en-US" w:eastAsia="zh-CN"/>
        </w:rPr>
        <w:t>公司名称：           （盖章）</w:t>
      </w: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28"/>
          <w:szCs w:val="28"/>
          <w:highlight w:val="none"/>
          <w:lang w:val="en-US" w:eastAsia="zh-CN"/>
        </w:rPr>
      </w:pPr>
      <w:r>
        <w:rPr>
          <w:rFonts w:hint="eastAsia" w:ascii="小标宋" w:hAnsi="小标宋" w:eastAsia="小标宋" w:cs="Times New Roman"/>
          <w:b/>
          <w:bCs/>
          <w:kern w:val="32"/>
          <w:sz w:val="28"/>
          <w:szCs w:val="28"/>
          <w:highlight w:val="none"/>
          <w:lang w:val="en-US" w:eastAsia="zh-CN"/>
        </w:rPr>
        <w:t>法定代表人（负责人）：             （签章或签字）</w:t>
      </w:r>
    </w:p>
    <w:p>
      <w:pPr>
        <w:widowControl/>
        <w:spacing w:line="480" w:lineRule="exact"/>
        <w:jc w:val="center"/>
        <w:rPr>
          <w:rFonts w:hint="eastAsia" w:ascii="小标宋" w:hAnsi="小标宋" w:eastAsia="小标宋" w:cs="Times New Roman"/>
          <w:b/>
          <w:bCs/>
          <w:kern w:val="32"/>
          <w:sz w:val="28"/>
          <w:szCs w:val="28"/>
          <w:highlight w:val="none"/>
          <w:lang w:val="en-US" w:eastAsia="zh-CN"/>
        </w:rPr>
      </w:pPr>
      <w:r>
        <w:rPr>
          <w:rFonts w:hint="eastAsia" w:ascii="小标宋" w:hAnsi="小标宋" w:eastAsia="小标宋" w:cs="Times New Roman"/>
          <w:b/>
          <w:bCs/>
          <w:kern w:val="32"/>
          <w:sz w:val="28"/>
          <w:szCs w:val="28"/>
          <w:highlight w:val="none"/>
          <w:lang w:val="en-US" w:eastAsia="zh-CN"/>
        </w:rPr>
        <w:t>日期:2025年10月09日</w:t>
      </w:r>
    </w:p>
    <w:p>
      <w:pPr>
        <w:widowControl/>
        <w:jc w:val="left"/>
        <w:rPr>
          <w:rFonts w:ascii="仿宋" w:hAnsi="仿宋" w:eastAsia="仿宋" w:cs="仿宋"/>
          <w:b/>
          <w:kern w:val="0"/>
          <w:sz w:val="36"/>
          <w:szCs w:val="28"/>
          <w:highlight w:val="none"/>
        </w:rPr>
      </w:pPr>
    </w:p>
    <w:p>
      <w:pPr>
        <w:widowControl/>
        <w:jc w:val="left"/>
        <w:rPr>
          <w:rFonts w:ascii="仿宋" w:hAnsi="仿宋" w:eastAsia="仿宋" w:cs="仿宋"/>
          <w:b/>
          <w:kern w:val="0"/>
          <w:sz w:val="36"/>
          <w:szCs w:val="28"/>
          <w:highlight w:val="none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kern w:val="0"/>
          <w:sz w:val="36"/>
          <w:szCs w:val="28"/>
          <w:highlight w:val="none"/>
        </w:rPr>
        <w:br w:type="page"/>
      </w:r>
    </w:p>
    <w:p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项目报价</w:t>
      </w:r>
    </w:p>
    <w:tbl>
      <w:tblPr>
        <w:tblStyle w:val="10"/>
        <w:tblW w:w="8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087"/>
        <w:gridCol w:w="1684"/>
        <w:gridCol w:w="1676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08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168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67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税率</w:t>
            </w:r>
          </w:p>
        </w:tc>
        <w:tc>
          <w:tcPr>
            <w:tcW w:w="191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8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安检设备</w:t>
            </w:r>
          </w:p>
        </w:tc>
        <w:tc>
          <w:tcPr>
            <w:tcW w:w="168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1项</w:t>
            </w:r>
          </w:p>
        </w:tc>
        <w:tc>
          <w:tcPr>
            <w:tcW w:w="167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1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widowControl/>
        <w:spacing w:before="0" w:after="0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注：本报价所列总金额为最终结算总价，已包含所供货物的本身价款、全国范围内的物流运输费（含保险及卸货）、法定增值税及其他所有相关税费。除因采购人方需求变更导致的增减项外，报价总金额不作任何调整，无其他额外费用。</w:t>
      </w: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公司名称：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（盖章）</w:t>
      </w: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日期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: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2025年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月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09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</w:t>
      </w:r>
    </w:p>
    <w:p>
      <w:pP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sectPr>
          <w:pgSz w:w="11906" w:h="16838"/>
          <w:pgMar w:top="1417" w:right="1800" w:bottom="1417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二、报价清单</w:t>
      </w:r>
    </w:p>
    <w:tbl>
      <w:tblPr>
        <w:tblStyle w:val="14"/>
        <w:tblW w:w="901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3230"/>
        <w:gridCol w:w="1362"/>
        <w:gridCol w:w="1165"/>
        <w:gridCol w:w="1177"/>
        <w:gridCol w:w="12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02" w:type="dxa"/>
            <w:vAlign w:val="center"/>
          </w:tcPr>
          <w:p>
            <w:pPr>
              <w:pStyle w:val="13"/>
              <w:spacing w:before="34" w:line="209" w:lineRule="auto"/>
              <w:ind w:left="115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3230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1362" w:type="dxa"/>
            <w:vAlign w:val="center"/>
          </w:tcPr>
          <w:p>
            <w:pPr>
              <w:pStyle w:val="13"/>
              <w:spacing w:before="34" w:line="209" w:lineRule="auto"/>
              <w:ind w:left="111"/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型号</w:t>
            </w:r>
          </w:p>
        </w:tc>
        <w:tc>
          <w:tcPr>
            <w:tcW w:w="1165" w:type="dxa"/>
            <w:vAlign w:val="center"/>
          </w:tcPr>
          <w:p>
            <w:pPr>
              <w:pStyle w:val="13"/>
              <w:spacing w:before="34" w:line="209" w:lineRule="auto"/>
              <w:ind w:left="115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1177" w:type="dxa"/>
            <w:vAlign w:val="center"/>
          </w:tcPr>
          <w:p>
            <w:pPr>
              <w:pStyle w:val="13"/>
              <w:spacing w:before="34" w:line="209" w:lineRule="auto"/>
              <w:ind w:left="115"/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单价/元</w:t>
            </w:r>
          </w:p>
        </w:tc>
        <w:tc>
          <w:tcPr>
            <w:tcW w:w="1281" w:type="dxa"/>
            <w:vAlign w:val="center"/>
          </w:tcPr>
          <w:p>
            <w:pPr>
              <w:pStyle w:val="13"/>
              <w:spacing w:before="34" w:line="209" w:lineRule="auto"/>
              <w:ind w:left="115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合计/元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  <w:jc w:val="center"/>
        </w:trPr>
        <w:tc>
          <w:tcPr>
            <w:tcW w:w="802" w:type="dxa"/>
            <w:vAlign w:val="center"/>
          </w:tcPr>
          <w:p>
            <w:pPr>
              <w:spacing w:before="64" w:line="267" w:lineRule="exact"/>
              <w:ind w:left="125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230" w:type="dxa"/>
            <w:vAlign w:val="center"/>
          </w:tcPr>
          <w:p>
            <w:pPr>
              <w:pStyle w:val="13"/>
              <w:spacing w:before="68" w:line="220" w:lineRule="auto"/>
              <w:ind w:left="108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通道式安检门</w:t>
            </w:r>
          </w:p>
        </w:tc>
        <w:tc>
          <w:tcPr>
            <w:tcW w:w="1362" w:type="dxa"/>
            <w:vAlign w:val="center"/>
          </w:tcPr>
          <w:p>
            <w:pPr>
              <w:pStyle w:val="13"/>
              <w:spacing w:before="68" w:line="220" w:lineRule="auto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300C</w:t>
            </w:r>
          </w:p>
        </w:tc>
        <w:tc>
          <w:tcPr>
            <w:tcW w:w="1165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2套</w:t>
            </w:r>
          </w:p>
        </w:tc>
        <w:tc>
          <w:tcPr>
            <w:tcW w:w="1177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81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3230" w:type="dxa"/>
            <w:vAlign w:val="center"/>
          </w:tcPr>
          <w:p>
            <w:pPr>
              <w:pStyle w:val="13"/>
              <w:spacing w:before="68" w:line="220" w:lineRule="auto"/>
              <w:ind w:left="108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通道式安检门</w:t>
            </w:r>
          </w:p>
        </w:tc>
        <w:tc>
          <w:tcPr>
            <w:tcW w:w="1362" w:type="dxa"/>
            <w:vAlign w:val="center"/>
          </w:tcPr>
          <w:p>
            <w:pPr>
              <w:pStyle w:val="13"/>
              <w:spacing w:before="68" w:line="220" w:lineRule="auto"/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300A</w:t>
            </w:r>
          </w:p>
        </w:tc>
        <w:tc>
          <w:tcPr>
            <w:tcW w:w="1165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2套</w:t>
            </w:r>
          </w:p>
        </w:tc>
        <w:tc>
          <w:tcPr>
            <w:tcW w:w="1177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81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3230" w:type="dxa"/>
            <w:vAlign w:val="center"/>
          </w:tcPr>
          <w:p>
            <w:pPr>
              <w:pStyle w:val="13"/>
              <w:spacing w:before="68" w:line="221" w:lineRule="auto"/>
              <w:ind w:left="111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双视角安检机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6550D</w:t>
            </w:r>
          </w:p>
        </w:tc>
        <w:tc>
          <w:tcPr>
            <w:tcW w:w="1165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2套</w:t>
            </w:r>
          </w:p>
        </w:tc>
        <w:tc>
          <w:tcPr>
            <w:tcW w:w="1177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81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3230" w:type="dxa"/>
            <w:vAlign w:val="center"/>
          </w:tcPr>
          <w:p>
            <w:pPr>
              <w:pStyle w:val="13"/>
              <w:spacing w:before="68" w:line="220" w:lineRule="auto"/>
              <w:ind w:left="11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手持式金属探测器</w:t>
            </w:r>
          </w:p>
        </w:tc>
        <w:tc>
          <w:tcPr>
            <w:tcW w:w="1362" w:type="dxa"/>
            <w:vAlign w:val="center"/>
          </w:tcPr>
          <w:p>
            <w:pPr>
              <w:pStyle w:val="13"/>
              <w:spacing w:before="68" w:line="220" w:lineRule="auto"/>
              <w:ind w:left="11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PD-140E</w:t>
            </w:r>
          </w:p>
        </w:tc>
        <w:tc>
          <w:tcPr>
            <w:tcW w:w="1165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10套</w:t>
            </w:r>
          </w:p>
        </w:tc>
        <w:tc>
          <w:tcPr>
            <w:tcW w:w="1177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81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3230" w:type="dxa"/>
            <w:vAlign w:val="center"/>
          </w:tcPr>
          <w:p>
            <w:pPr>
              <w:pStyle w:val="13"/>
              <w:spacing w:before="68" w:line="220" w:lineRule="auto"/>
              <w:ind w:left="11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手持式金属探测器</w:t>
            </w:r>
          </w:p>
        </w:tc>
        <w:tc>
          <w:tcPr>
            <w:tcW w:w="1362" w:type="dxa"/>
            <w:vAlign w:val="center"/>
          </w:tcPr>
          <w:p>
            <w:pPr>
              <w:pStyle w:val="13"/>
              <w:spacing w:before="68" w:line="220" w:lineRule="auto"/>
              <w:ind w:left="11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2006</w:t>
            </w:r>
          </w:p>
        </w:tc>
        <w:tc>
          <w:tcPr>
            <w:tcW w:w="1165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2套</w:t>
            </w:r>
          </w:p>
        </w:tc>
        <w:tc>
          <w:tcPr>
            <w:tcW w:w="1177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81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3230" w:type="dxa"/>
            <w:vAlign w:val="center"/>
          </w:tcPr>
          <w:p>
            <w:pPr>
              <w:pStyle w:val="13"/>
              <w:spacing w:before="68" w:line="221" w:lineRule="auto"/>
              <w:ind w:left="109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便携式毒品爆炸物探测仪</w:t>
            </w:r>
          </w:p>
        </w:tc>
        <w:tc>
          <w:tcPr>
            <w:tcW w:w="1362" w:type="dxa"/>
            <w:vAlign w:val="center"/>
          </w:tcPr>
          <w:p>
            <w:pPr>
              <w:pStyle w:val="13"/>
              <w:spacing w:before="68" w:line="221" w:lineRule="auto"/>
              <w:ind w:left="109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2000S</w:t>
            </w:r>
          </w:p>
        </w:tc>
        <w:tc>
          <w:tcPr>
            <w:tcW w:w="1165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1套</w:t>
            </w:r>
          </w:p>
        </w:tc>
        <w:tc>
          <w:tcPr>
            <w:tcW w:w="1177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81" w:type="dxa"/>
            <w:vAlign w:val="center"/>
          </w:tcPr>
          <w:p>
            <w:pPr>
              <w:pStyle w:val="13"/>
              <w:spacing w:before="68" w:line="242" w:lineRule="auto"/>
              <w:ind w:left="123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3230" w:type="dxa"/>
            <w:vAlign w:val="center"/>
          </w:tcPr>
          <w:p>
            <w:pPr>
              <w:pStyle w:val="13"/>
              <w:spacing w:before="68" w:line="221" w:lineRule="auto"/>
              <w:ind w:left="109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通道式安检机</w:t>
            </w:r>
          </w:p>
        </w:tc>
        <w:tc>
          <w:tcPr>
            <w:tcW w:w="1362" w:type="dxa"/>
            <w:vAlign w:val="center"/>
          </w:tcPr>
          <w:p>
            <w:pPr>
              <w:pStyle w:val="13"/>
              <w:spacing w:before="68" w:line="221" w:lineRule="auto"/>
              <w:ind w:left="109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5030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1台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0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3230" w:type="dxa"/>
            <w:vAlign w:val="center"/>
          </w:tcPr>
          <w:p>
            <w:pPr>
              <w:pStyle w:val="13"/>
              <w:spacing w:before="68" w:line="221" w:lineRule="auto"/>
              <w:ind w:left="109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通道式安检机</w:t>
            </w:r>
          </w:p>
        </w:tc>
        <w:tc>
          <w:tcPr>
            <w:tcW w:w="1362" w:type="dxa"/>
            <w:vAlign w:val="center"/>
          </w:tcPr>
          <w:p>
            <w:pPr>
              <w:pStyle w:val="13"/>
              <w:spacing w:before="68" w:line="221" w:lineRule="auto"/>
              <w:ind w:left="109"/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10080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  <w:t>1台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公司名称：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（盖章）</w:t>
      </w: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日期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: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2025年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月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09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sectPr>
          <w:pgSz w:w="11906" w:h="16838"/>
          <w:pgMar w:top="1417" w:right="1800" w:bottom="1417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三、具有独立承担民事责任的能力</w:t>
      </w:r>
    </w:p>
    <w:p>
      <w:pP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br w:type="page"/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具有生产制造能力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br w:type="page"/>
      </w: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财务报告或财务承诺书</w:t>
      </w:r>
    </w:p>
    <w:p>
      <w:pPr>
        <w:jc w:val="center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财务承诺书</w:t>
      </w:r>
    </w:p>
    <w:p>
      <w:pP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致西安飞宇航空仿真技术股份有限公司：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我司积极参与贵方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的投标工作，为体现我司的诚信与担当，现就财务事宜作出如下承诺：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一、我司承诺在投标及合同履行期间，将严格执行财务管理制度，确保财务运作规范、透明。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二、我司将按照招标文件及合同要求，及时足额支付与项目相关的各项费用，保障项目资金的合理使用。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三、我司保证不利用不正当的财务手段参与投标竞争，不进行任何形式的财务违规操作。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四、如因我司财务问题导致项目无法正常进行或给贵方带来不良影响，我司将承担全部责任，并接受贵方依据相关规定作出的处理。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  <w:t>特此承诺！</w:t>
      </w:r>
    </w:p>
    <w:p>
      <w:pPr>
        <w:ind w:firstLine="560" w:firstLineChars="200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</w:p>
    <w:p>
      <w:pPr>
        <w:jc w:val="righ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公司名称：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（盖章）</w:t>
      </w:r>
    </w:p>
    <w:p>
      <w:pPr>
        <w:jc w:val="righ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 xml:space="preserve">法定代表人或其授权委托人：   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（签字）</w:t>
      </w:r>
    </w:p>
    <w:p>
      <w:pPr>
        <w:ind w:firstLine="560" w:firstLineChars="200"/>
        <w:jc w:val="right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日期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: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2025年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月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09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日</w:t>
      </w:r>
    </w:p>
    <w:p>
      <w:pP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六、身份证明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法定代表人（负责人）身份证明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西安飞宇航空仿真技术股份有限公司：</w:t>
      </w:r>
    </w:p>
    <w:p>
      <w:pPr>
        <w:widowControl w:val="0"/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兹证明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28"/>
          <w:szCs w:val="28"/>
          <w:highlight w:val="none"/>
          <w:u w:val="none"/>
          <w:lang w:val="en-US" w:eastAsia="zh-CN"/>
        </w:rPr>
        <w:t>同志（身份证号：    ）在我单位任      职务，系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none"/>
          <w:lang w:val="en-US" w:eastAsia="zh-CN"/>
        </w:rPr>
        <w:t xml:space="preserve">                       的法定代表人（负责人）。</w:t>
      </w:r>
    </w:p>
    <w:p>
      <w:pPr>
        <w:widowControl w:val="0"/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u w:val="none"/>
          <w:lang w:val="en-US" w:eastAsia="zh-CN"/>
        </w:rPr>
        <w:t>特此证明。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 w:hRule="atLeast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法定代表人（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负责人</w:t>
            </w:r>
            <w:r>
              <w:rPr>
                <w:rFonts w:hint="eastAsia" w:ascii="黑体" w:hAnsi="黑体" w:eastAsia="黑体" w:cs="黑体"/>
                <w:sz w:val="28"/>
                <w:szCs w:val="36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身份证扫描件（正面）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法定代表人（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  <w:lang w:val="en-US" w:eastAsia="zh-CN"/>
              </w:rPr>
              <w:t>负责人</w:t>
            </w:r>
            <w:r>
              <w:rPr>
                <w:rFonts w:hint="eastAsia" w:ascii="黑体" w:hAnsi="黑体" w:eastAsia="黑体" w:cs="黑体"/>
                <w:sz w:val="28"/>
                <w:szCs w:val="36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身份证扫描件（</w:t>
            </w: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背</w:t>
            </w:r>
            <w:r>
              <w:rPr>
                <w:rFonts w:hint="eastAsia" w:ascii="黑体" w:hAnsi="黑体" w:eastAsia="黑体" w:cs="黑体"/>
                <w:sz w:val="28"/>
                <w:szCs w:val="36"/>
              </w:rPr>
              <w:t>面）</w:t>
            </w:r>
          </w:p>
        </w:tc>
      </w:tr>
    </w:tbl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公司名称：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（盖章）</w:t>
      </w: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日期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:</w:t>
      </w:r>
      <w:bookmarkStart w:id="0" w:name="OLE_LINK1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2025年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月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09</w:t>
      </w:r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</w:t>
      </w:r>
    </w:p>
    <w:p>
      <w:pPr>
        <w:widowControl/>
        <w:spacing w:line="60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p>
      <w:pPr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br w:type="page"/>
      </w:r>
    </w:p>
    <w:p>
      <w:pPr>
        <w:widowControl/>
        <w:spacing w:line="600" w:lineRule="exact"/>
        <w:jc w:val="center"/>
        <w:rPr>
          <w:rFonts w:hint="eastAsia" w:ascii="黑体" w:hAnsi="黑体" w:eastAsia="黑体" w:cs="黑体"/>
          <w:b w:val="0"/>
          <w:bCs w:val="0"/>
          <w:kern w:val="32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instrText xml:space="preserve"> HYPERLINK "http://www.so.com/s?q=%E6%B3%95%E4%BA%BA%E4%BB%A3%E8%A1%A8&amp;ie=utf-8&amp;src=wenda_link" </w:instrTex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kern w:val="32"/>
          <w:sz w:val="28"/>
          <w:szCs w:val="28"/>
        </w:rPr>
        <w:t>法人代表</w:t>
      </w:r>
      <w:r>
        <w:rPr>
          <w:rFonts w:hint="eastAsia" w:ascii="黑体" w:hAnsi="黑体" w:eastAsia="黑体" w:cs="黑体"/>
          <w:b w:val="0"/>
          <w:bCs w:val="0"/>
          <w:kern w:val="32"/>
          <w:sz w:val="28"/>
          <w:szCs w:val="28"/>
        </w:rPr>
        <w:fldChar w:fldCharType="end"/>
      </w:r>
      <w:r>
        <w:rPr>
          <w:rFonts w:hint="eastAsia" w:ascii="黑体" w:hAnsi="黑体" w:eastAsia="黑体" w:cs="黑体"/>
          <w:b w:val="0"/>
          <w:bCs w:val="0"/>
          <w:kern w:val="32"/>
          <w:sz w:val="28"/>
          <w:szCs w:val="28"/>
        </w:rPr>
        <w:t>（负责人）授权书</w:t>
      </w:r>
    </w:p>
    <w:p>
      <w:pPr>
        <w:widowControl/>
        <w:spacing w:line="600" w:lineRule="exact"/>
        <w:jc w:val="center"/>
        <w:rPr>
          <w:rFonts w:hint="eastAsia" w:ascii="黑体" w:hAnsi="黑体" w:eastAsia="黑体" w:cs="黑体"/>
          <w:b w:val="0"/>
          <w:bCs w:val="0"/>
          <w:kern w:val="32"/>
          <w:sz w:val="28"/>
          <w:szCs w:val="28"/>
        </w:rPr>
      </w:pP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西安飞宇航空仿真技术股份有限公司：</w:t>
      </w:r>
    </w:p>
    <w:p>
      <w:pPr>
        <w:widowControl/>
        <w:spacing w:line="60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______________________是中华人民共和国合法企业，法定地址：_____________________。</w:t>
      </w:r>
    </w:p>
    <w:p>
      <w:pPr>
        <w:widowControl/>
        <w:spacing w:line="60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法定代表人（负责人）_____________特授权___________代表我公司全权办理针对贵公司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</w:rPr>
        <w:t>招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标活动的投标、谈判、签约等具体工作，并签署全部的有关文件、协议及合同。</w:t>
      </w:r>
    </w:p>
    <w:p>
      <w:pPr>
        <w:widowControl/>
        <w:spacing w:line="60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我公司对被授权人的签名负全部责任，本授权书有效期：______年_____月_____日至_____年_____月____日。</w:t>
      </w:r>
    </w:p>
    <w:p>
      <w:pPr>
        <w:widowControl/>
        <w:spacing w:line="60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在撤销授权的书面通知之前，本授权书一直有效。被授权人签署的所有文件（在授权书有效期内签署的）不因授权的撤销而失效。</w:t>
      </w:r>
    </w:p>
    <w:p>
      <w:pPr>
        <w:widowControl/>
        <w:spacing w:line="60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 xml:space="preserve">被授权人签字：                 授权人（签章或签字）：                </w:t>
      </w: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instrText xml:space="preserve"> HYPERLINK "http://www.so.com/s?q=%E8%BA%AB%E4%BB%BD%E8%AF%81%E5%8F%B7&amp;ie=utf-8&amp;src=wenda_link" </w:instrTex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身份证号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fldChar w:fldCharType="end"/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 xml:space="preserve">：           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instrText xml:space="preserve"> HYPERLINK "http://www.so.com/s?q=%E8%BA%AB%E4%BB%BD%E8%AF%81%E5%8F%B7&amp;ie=utf-8&amp;src=wenda_link" </w:instrTex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身份证号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fldChar w:fldCharType="end"/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 xml:space="preserve">：                          </w:t>
      </w: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 xml:space="preserve">职务：                         职务：                              </w:t>
      </w:r>
    </w:p>
    <w:p>
      <w:pPr>
        <w:widowControl/>
        <w:spacing w:line="60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 xml:space="preserve">电话：                         电话：                             </w:t>
      </w:r>
    </w:p>
    <w:p>
      <w:pPr>
        <w:widowControl/>
        <w:spacing w:line="56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公司名称：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（盖章）</w:t>
      </w:r>
    </w:p>
    <w:p>
      <w:pPr>
        <w:widowControl/>
        <w:spacing w:before="0" w:after="0"/>
        <w:jc w:val="right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日期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: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2025年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月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09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日</w:t>
      </w: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br w:type="page"/>
      </w: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法人代表（负责人）及被授权人身份证复印件</w:t>
      </w: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p>
      <w:pPr>
        <w:widowControl/>
        <w:spacing w:line="480" w:lineRule="exact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法定代表人（授权人）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身份证扫描件（正面）</w:t>
            </w: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被授权人身份证扫描件（正面）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42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法定代表人（授权人）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身份证扫描件（背面）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42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被授权人身份证扫描件（背面）</w:t>
            </w:r>
          </w:p>
        </w:tc>
      </w:tr>
    </w:tbl>
    <w:p>
      <w:pPr>
        <w:rPr>
          <w:rFonts w:ascii="微软雅黑" w:hAnsi="微软雅黑" w:eastAsia="微软雅黑"/>
          <w:color w:val="000000"/>
          <w:szCs w:val="21"/>
        </w:rPr>
      </w:pPr>
    </w:p>
    <w:p>
      <w:pPr>
        <w:widowControl/>
        <w:spacing w:line="415" w:lineRule="auto"/>
        <w:jc w:val="left"/>
        <w:rPr>
          <w:rFonts w:hint="eastAsia" w:ascii="黑体" w:hAnsi="黑体" w:eastAsia="黑体" w:cs="黑体"/>
          <w:b/>
          <w:bCs/>
          <w:kern w:val="32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注：如法人全权办理该公司关于本项目比价活动的投标、谈判、签约等具体工作，并签署全部的有关文件、协议及合同等，则无须提供法人代表授权书，以及被授权人身份证，但需要提供法人代表人身份证扫描件。</w:t>
      </w:r>
    </w:p>
    <w:p>
      <w:pP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br w:type="page"/>
      </w:r>
    </w:p>
    <w:p>
      <w:pPr>
        <w:widowControl w:val="0"/>
        <w:numPr>
          <w:ilvl w:val="0"/>
          <w:numId w:val="0"/>
        </w:numPr>
        <w:jc w:val="left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七、售后承诺书或售后能力证明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售后承诺书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  <w:t>致西安飞宇航空仿真技术股份有限公司：</w:t>
      </w:r>
    </w:p>
    <w:p>
      <w:pPr>
        <w:widowControl w:val="0"/>
        <w:numPr>
          <w:ilvl w:val="0"/>
          <w:numId w:val="0"/>
        </w:numPr>
        <w:ind w:firstLine="560" w:firstLineChars="200"/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bookmarkStart w:id="1" w:name="OLE_LINK2"/>
    </w:p>
    <w:p>
      <w:pPr>
        <w:widowControl w:val="0"/>
        <w:numPr>
          <w:ilvl w:val="0"/>
          <w:numId w:val="0"/>
        </w:numPr>
        <w:ind w:firstLine="560" w:firstLineChars="200"/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bookmarkStart w:id="2" w:name="_GoBack"/>
      <w:bookmarkEnd w:id="2"/>
      <w: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  <w:t>设备提供1年的整体质保。维修服务则对更换的部件提供不少于6个月的质保。提供7×24小时技术支持。接到故障报修后，6小时内提出解决方案，（特殊不可抗力除外）。</w:t>
      </w:r>
    </w:p>
    <w:bookmarkEnd w:id="1"/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  <w:t>特此承诺！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>
      <w:pPr>
        <w:jc w:val="righ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公司名称：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（盖章）</w:t>
      </w:r>
    </w:p>
    <w:p>
      <w:pPr>
        <w:ind w:firstLine="560" w:firstLineChars="200"/>
        <w:jc w:val="right"/>
        <w:rPr>
          <w:rFonts w:hint="default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日期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: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2025年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月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09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日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720" w:right="1800" w:bottom="7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677C7D"/>
    <w:multiLevelType w:val="singleLevel"/>
    <w:tmpl w:val="1F677C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5654614"/>
    <w:multiLevelType w:val="singleLevel"/>
    <w:tmpl w:val="6565461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MGNjZDdkODQzOGRmMTNiMWY0YWZmNmZhMDhiYzcifQ=="/>
  </w:docVars>
  <w:rsids>
    <w:rsidRoot w:val="00000000"/>
    <w:rsid w:val="00EB73D0"/>
    <w:rsid w:val="022214CE"/>
    <w:rsid w:val="04B44D73"/>
    <w:rsid w:val="0C1232BD"/>
    <w:rsid w:val="0C4A086A"/>
    <w:rsid w:val="0FF278B4"/>
    <w:rsid w:val="2F440D8C"/>
    <w:rsid w:val="35A54A44"/>
    <w:rsid w:val="3B5D37DF"/>
    <w:rsid w:val="4B400824"/>
    <w:rsid w:val="509A088D"/>
    <w:rsid w:val="5B8C565A"/>
    <w:rsid w:val="60F30524"/>
    <w:rsid w:val="72DD4BD3"/>
    <w:rsid w:val="7A3A1081"/>
    <w:rsid w:val="7B93791B"/>
    <w:rsid w:val="7DC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pPr>
      <w:tabs>
        <w:tab w:val="left" w:pos="2880"/>
      </w:tabs>
    </w:pPr>
    <w:rPr>
      <w:sz w:val="28"/>
    </w:rPr>
  </w:style>
  <w:style w:type="paragraph" w:styleId="3">
    <w:name w:val="Body Text Indent"/>
    <w:basedOn w:val="1"/>
    <w:next w:val="4"/>
    <w:autoRedefine/>
    <w:qFormat/>
    <w:uiPriority w:val="0"/>
    <w:pPr>
      <w:ind w:firstLine="645"/>
    </w:pPr>
    <w:rPr>
      <w:rFonts w:ascii="Times New Roman" w:hAnsi="Times New Roman"/>
      <w:kern w:val="0"/>
      <w:sz w:val="24"/>
    </w:rPr>
  </w:style>
  <w:style w:type="paragraph" w:styleId="4">
    <w:name w:val="Body Text First Indent 2"/>
    <w:basedOn w:val="3"/>
    <w:next w:val="5"/>
    <w:autoRedefine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styleId="5">
    <w:name w:val="Body Text First Indent"/>
    <w:basedOn w:val="2"/>
    <w:autoRedefine/>
    <w:unhideWhenUsed/>
    <w:qFormat/>
    <w:uiPriority w:val="99"/>
    <w:pPr>
      <w:ind w:firstLine="420" w:firstLineChars="100"/>
    </w:p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next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Quote1"/>
    <w:basedOn w:val="1"/>
    <w:next w:val="1"/>
    <w:autoRedefine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3">
    <w:name w:val="Table Text"/>
    <w:basedOn w:val="1"/>
    <w:autoRedefine/>
    <w:semiHidden/>
    <w:qFormat/>
    <w:uiPriority w:val="0"/>
    <w:rPr>
      <w:rFonts w:ascii="宋体" w:hAnsi="宋体" w:eastAsia="宋体" w:cs="宋体"/>
    </w:rPr>
  </w:style>
  <w:style w:type="table" w:customStyle="1" w:styleId="14">
    <w:name w:val="Table Normal"/>
    <w:autoRedefine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2928</Words>
  <Characters>3182</Characters>
  <Lines>0</Lines>
  <Paragraphs>0</Paragraphs>
  <TotalTime>4</TotalTime>
  <ScaleCrop>false</ScaleCrop>
  <LinksUpToDate>false</LinksUpToDate>
  <CharactersWithSpaces>3531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2024-10-22T06:45:00Z</dcterms:created>
  <dc:creator>Administrator</dc:creator>
  <cp:lastModifiedBy>    将就@</cp:lastModifiedBy>
  <cp:lastPrinted>2025-06-14T07:36:00Z</cp:lastPrinted>
  <dcterms:modified xsi:type="dcterms:W3CDTF">2025-09-30T03:42:32Z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5FB7951E8349424AB1E603783541A794_12</vt:lpwstr>
  </property>
  <property fmtid="{D5CDD505-2E9C-101B-9397-08002B2CF9AE}" pid="4" name="KSOTemplateDocerSaveRecord">
    <vt:lpwstr>eyJoZGlkIjoiNGY4MGNjZDdkODQzOGRmMTNiMWY0YWZmNmZhMDhiYzciLCJ1c2VySWQiOiI0MDA2Mzk3NTMifQ==</vt:lpwstr>
  </property>
</Properties>
</file>